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D641D9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D641D9">
        <w:rPr>
          <w:b/>
          <w:sz w:val="27"/>
          <w:szCs w:val="27"/>
          <w:lang w:eastAsia="ar-SA"/>
        </w:rPr>
        <w:t xml:space="preserve">ПОСТАНОВЛЕНИЕ </w:t>
      </w:r>
      <w:r w:rsidRPr="00D641D9" w:rsidR="00D641D9">
        <w:rPr>
          <w:b/>
          <w:sz w:val="27"/>
          <w:szCs w:val="27"/>
          <w:lang w:eastAsia="ar-SA"/>
        </w:rPr>
        <w:t>№ 05-0939-2401/2025</w:t>
      </w:r>
    </w:p>
    <w:p w:rsidR="00D641D9" w:rsidRPr="00D641D9" w:rsidP="00D641D9">
      <w:pPr>
        <w:jc w:val="center"/>
        <w:rPr>
          <w:b/>
          <w:sz w:val="27"/>
          <w:szCs w:val="27"/>
        </w:rPr>
      </w:pPr>
      <w:r w:rsidRPr="00D641D9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C6358F" w:rsidRPr="00D641D9" w:rsidP="00C6358F">
      <w:pPr>
        <w:jc w:val="center"/>
        <w:rPr>
          <w:rFonts w:eastAsia="MS Mincho"/>
          <w:sz w:val="27"/>
          <w:szCs w:val="27"/>
        </w:rPr>
      </w:pPr>
    </w:p>
    <w:p w:rsidR="00614D0D" w:rsidRPr="00D641D9" w:rsidP="00614D0D">
      <w:pPr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2</w:t>
      </w:r>
      <w:r w:rsidRPr="00D641D9" w:rsidR="00A350D5">
        <w:rPr>
          <w:rFonts w:eastAsia="MS Mincho"/>
          <w:sz w:val="27"/>
          <w:szCs w:val="27"/>
        </w:rPr>
        <w:t>6</w:t>
      </w:r>
      <w:r w:rsidRPr="00D641D9">
        <w:rPr>
          <w:rFonts w:eastAsia="MS Mincho"/>
          <w:sz w:val="27"/>
          <w:szCs w:val="27"/>
        </w:rPr>
        <w:t xml:space="preserve"> </w:t>
      </w:r>
      <w:r w:rsidRPr="00D641D9" w:rsidR="004F1BD1">
        <w:rPr>
          <w:rFonts w:eastAsia="MS Mincho"/>
          <w:sz w:val="27"/>
          <w:szCs w:val="27"/>
        </w:rPr>
        <w:t>сентября</w:t>
      </w:r>
      <w:r w:rsidRPr="00D641D9">
        <w:rPr>
          <w:rFonts w:eastAsia="MS Mincho"/>
          <w:sz w:val="27"/>
          <w:szCs w:val="27"/>
        </w:rPr>
        <w:t xml:space="preserve"> 202</w:t>
      </w:r>
      <w:r w:rsidRPr="00D641D9" w:rsidR="00AA71CA">
        <w:rPr>
          <w:rFonts w:eastAsia="MS Mincho"/>
          <w:sz w:val="27"/>
          <w:szCs w:val="27"/>
        </w:rPr>
        <w:t>5</w:t>
      </w:r>
      <w:r w:rsidRPr="00D641D9">
        <w:rPr>
          <w:rFonts w:eastAsia="MS Mincho"/>
          <w:sz w:val="27"/>
          <w:szCs w:val="27"/>
        </w:rPr>
        <w:t xml:space="preserve"> года </w:t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  <w:t xml:space="preserve">               </w:t>
      </w:r>
      <w:r w:rsidR="00D641D9">
        <w:rPr>
          <w:rFonts w:eastAsia="MS Mincho"/>
          <w:sz w:val="27"/>
          <w:szCs w:val="27"/>
        </w:rPr>
        <w:t xml:space="preserve"> </w:t>
      </w:r>
      <w:r w:rsidRPr="00D641D9">
        <w:rPr>
          <w:rFonts w:eastAsia="MS Mincho"/>
          <w:sz w:val="27"/>
          <w:szCs w:val="27"/>
        </w:rPr>
        <w:t>г. Пыть-Ях</w:t>
      </w:r>
    </w:p>
    <w:p w:rsidR="00614D0D" w:rsidRPr="00D641D9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D641D9" w:rsidP="00614D0D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641D9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D641D9" w:rsidP="00614D0D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</w:t>
      </w:r>
      <w:r w:rsidRPr="00D641D9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78457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D641D9">
        <w:rPr>
          <w:rFonts w:ascii="Times New Roman" w:eastAsia="MS Mincho" w:hAnsi="Times New Roman"/>
          <w:sz w:val="27"/>
          <w:szCs w:val="27"/>
        </w:rPr>
        <w:t>Баландиной Татьяны Анатольевны</w:t>
      </w:r>
      <w:r w:rsidRPr="00D641D9" w:rsidR="0092560D">
        <w:rPr>
          <w:rFonts w:ascii="Times New Roman" w:eastAsia="MS Mincho" w:hAnsi="Times New Roman"/>
          <w:sz w:val="27"/>
          <w:szCs w:val="27"/>
        </w:rPr>
        <w:t xml:space="preserve">, </w:t>
      </w:r>
      <w:r w:rsidR="006F2544">
        <w:rPr>
          <w:rFonts w:ascii="Times New Roman" w:eastAsia="MS Mincho" w:hAnsi="Times New Roman"/>
          <w:sz w:val="27"/>
          <w:szCs w:val="27"/>
        </w:rPr>
        <w:t>--</w:t>
      </w:r>
    </w:p>
    <w:p w:rsidR="00D641D9" w:rsidRPr="00D641D9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D641D9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D641D9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D641D9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D11207" w:rsidRPr="00D641D9" w:rsidP="00D11207">
      <w:pPr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ab/>
      </w:r>
      <w:r w:rsidRPr="00D641D9" w:rsidR="00D641D9">
        <w:rPr>
          <w:rFonts w:eastAsia="MS Mincho"/>
          <w:sz w:val="27"/>
          <w:szCs w:val="27"/>
        </w:rPr>
        <w:t>Баландина Т.А</w:t>
      </w:r>
      <w:r w:rsidRPr="00D641D9" w:rsidR="004F1BD1">
        <w:rPr>
          <w:rFonts w:eastAsia="MS Mincho"/>
          <w:sz w:val="27"/>
          <w:szCs w:val="27"/>
        </w:rPr>
        <w:t>.</w:t>
      </w:r>
      <w:r w:rsidRPr="00D641D9">
        <w:rPr>
          <w:rFonts w:eastAsia="MS Mincho"/>
          <w:sz w:val="27"/>
          <w:szCs w:val="27"/>
        </w:rPr>
        <w:t xml:space="preserve">,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 xml:space="preserve">, проживая по адресу: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>, в установленный срок не оплатил</w:t>
      </w:r>
      <w:r w:rsidRPr="00D641D9" w:rsidR="00C87104">
        <w:rPr>
          <w:rFonts w:eastAsia="MS Mincho"/>
          <w:sz w:val="27"/>
          <w:szCs w:val="27"/>
        </w:rPr>
        <w:t>а</w:t>
      </w:r>
      <w:r w:rsidRPr="00D641D9">
        <w:rPr>
          <w:rFonts w:eastAsia="MS Mincho"/>
          <w:sz w:val="27"/>
          <w:szCs w:val="27"/>
        </w:rPr>
        <w:t xml:space="preserve"> административный штраф в размере </w:t>
      </w:r>
      <w:r w:rsidRPr="00D641D9" w:rsidR="00D641D9">
        <w:rPr>
          <w:rFonts w:eastAsia="MS Mincho"/>
          <w:sz w:val="27"/>
          <w:szCs w:val="27"/>
        </w:rPr>
        <w:t>3000</w:t>
      </w:r>
      <w:r w:rsidRPr="00D641D9">
        <w:rPr>
          <w:rFonts w:eastAsia="MS Mincho"/>
          <w:sz w:val="27"/>
          <w:szCs w:val="27"/>
        </w:rPr>
        <w:t xml:space="preserve"> руб., назначенный постановлением № 18810</w:t>
      </w:r>
      <w:r w:rsidRPr="00D641D9" w:rsidR="00784573">
        <w:rPr>
          <w:rFonts w:eastAsia="MS Mincho"/>
          <w:sz w:val="27"/>
          <w:szCs w:val="27"/>
        </w:rPr>
        <w:t>5</w:t>
      </w:r>
      <w:r w:rsidRPr="00D641D9">
        <w:rPr>
          <w:rFonts w:eastAsia="MS Mincho"/>
          <w:sz w:val="27"/>
          <w:szCs w:val="27"/>
        </w:rPr>
        <w:t>862</w:t>
      </w:r>
      <w:r w:rsidRPr="00D641D9" w:rsidR="004F1BD1">
        <w:rPr>
          <w:rFonts w:eastAsia="MS Mincho"/>
          <w:sz w:val="27"/>
          <w:szCs w:val="27"/>
        </w:rPr>
        <w:t>5</w:t>
      </w:r>
      <w:r w:rsidRPr="00D641D9" w:rsidR="001073A9">
        <w:rPr>
          <w:rFonts w:eastAsia="MS Mincho"/>
          <w:sz w:val="27"/>
          <w:szCs w:val="27"/>
        </w:rPr>
        <w:t>0</w:t>
      </w:r>
      <w:r w:rsidRPr="00D641D9" w:rsidR="004F1BD1">
        <w:rPr>
          <w:rFonts w:eastAsia="MS Mincho"/>
          <w:sz w:val="27"/>
          <w:szCs w:val="27"/>
        </w:rPr>
        <w:t>2</w:t>
      </w:r>
      <w:r w:rsidRPr="00D641D9" w:rsidR="00D641D9">
        <w:rPr>
          <w:rFonts w:eastAsia="MS Mincho"/>
          <w:sz w:val="27"/>
          <w:szCs w:val="27"/>
        </w:rPr>
        <w:t>17</w:t>
      </w:r>
      <w:r w:rsidRPr="00D641D9" w:rsidR="00C87104">
        <w:rPr>
          <w:rFonts w:eastAsia="MS Mincho"/>
          <w:sz w:val="27"/>
          <w:szCs w:val="27"/>
        </w:rPr>
        <w:t>0</w:t>
      </w:r>
      <w:r w:rsidRPr="00D641D9" w:rsidR="00D641D9">
        <w:rPr>
          <w:rFonts w:eastAsia="MS Mincho"/>
          <w:sz w:val="27"/>
          <w:szCs w:val="27"/>
        </w:rPr>
        <w:t>13486</w:t>
      </w:r>
      <w:r w:rsidRPr="00D641D9" w:rsidR="0092560D">
        <w:rPr>
          <w:rFonts w:eastAsia="MS Mincho"/>
          <w:sz w:val="27"/>
          <w:szCs w:val="27"/>
        </w:rPr>
        <w:t xml:space="preserve"> </w:t>
      </w:r>
      <w:r w:rsidRPr="00D641D9">
        <w:rPr>
          <w:rFonts w:eastAsia="MS Mincho"/>
          <w:sz w:val="27"/>
          <w:szCs w:val="27"/>
        </w:rPr>
        <w:t xml:space="preserve">от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</w:t>
      </w:r>
      <w:r w:rsidRPr="00D641D9" w:rsidR="00953098">
        <w:rPr>
          <w:rFonts w:eastAsia="MS Mincho"/>
          <w:sz w:val="27"/>
          <w:szCs w:val="27"/>
        </w:rPr>
        <w:t xml:space="preserve">ч. </w:t>
      </w:r>
      <w:r w:rsidRPr="00D641D9" w:rsidR="00D641D9">
        <w:rPr>
          <w:rFonts w:eastAsia="MS Mincho"/>
          <w:sz w:val="27"/>
          <w:szCs w:val="27"/>
        </w:rPr>
        <w:t>6</w:t>
      </w:r>
      <w:r w:rsidRPr="00D641D9" w:rsidR="00953098">
        <w:rPr>
          <w:rFonts w:eastAsia="MS Mincho"/>
          <w:sz w:val="27"/>
          <w:szCs w:val="27"/>
        </w:rPr>
        <w:t xml:space="preserve"> </w:t>
      </w:r>
      <w:r w:rsidRPr="00D641D9" w:rsidR="00A50E77">
        <w:rPr>
          <w:rFonts w:eastAsia="MS Mincho"/>
          <w:sz w:val="27"/>
          <w:szCs w:val="27"/>
        </w:rPr>
        <w:t>с</w:t>
      </w:r>
      <w:r w:rsidRPr="00D641D9">
        <w:rPr>
          <w:rFonts w:eastAsia="MS Mincho"/>
          <w:sz w:val="27"/>
          <w:szCs w:val="27"/>
        </w:rPr>
        <w:t xml:space="preserve">т. </w:t>
      </w:r>
      <w:r w:rsidRPr="00D641D9" w:rsidR="00E740A3">
        <w:rPr>
          <w:rFonts w:eastAsia="MS Mincho"/>
          <w:sz w:val="27"/>
          <w:szCs w:val="27"/>
        </w:rPr>
        <w:t>12</w:t>
      </w:r>
      <w:r w:rsidRPr="00D641D9">
        <w:rPr>
          <w:rFonts w:eastAsia="MS Mincho"/>
          <w:sz w:val="27"/>
          <w:szCs w:val="27"/>
        </w:rPr>
        <w:t>.</w:t>
      </w:r>
      <w:r w:rsidRPr="00D641D9" w:rsidR="00784573">
        <w:rPr>
          <w:rFonts w:eastAsia="MS Mincho"/>
          <w:sz w:val="27"/>
          <w:szCs w:val="27"/>
        </w:rPr>
        <w:t>9</w:t>
      </w:r>
      <w:r w:rsidRPr="00D641D9">
        <w:rPr>
          <w:rFonts w:eastAsia="MS Mincho"/>
          <w:sz w:val="27"/>
          <w:szCs w:val="27"/>
        </w:rPr>
        <w:t xml:space="preserve"> КоАП РФ, вступившим в законную силу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>, чем допустил</w:t>
      </w:r>
      <w:r w:rsidRPr="00D641D9" w:rsidR="00D641D9">
        <w:rPr>
          <w:rFonts w:eastAsia="MS Mincho"/>
          <w:sz w:val="27"/>
          <w:szCs w:val="27"/>
        </w:rPr>
        <w:t>а</w:t>
      </w:r>
      <w:r w:rsidRPr="00D641D9">
        <w:rPr>
          <w:rFonts w:eastAsia="MS Mincho"/>
          <w:sz w:val="27"/>
          <w:szCs w:val="27"/>
        </w:rPr>
        <w:t xml:space="preserve"> административное правонарушение, предусмотренное ч. 1 ст. 20.25 КоАП РФ.</w:t>
      </w:r>
    </w:p>
    <w:p w:rsidR="00976F29" w:rsidRPr="00D641D9" w:rsidP="00C87104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</w:t>
      </w:r>
      <w:r w:rsidRPr="00D641D9">
        <w:rPr>
          <w:rFonts w:eastAsia="MS Mincho"/>
          <w:sz w:val="27"/>
          <w:szCs w:val="27"/>
        </w:rPr>
        <w:t xml:space="preserve">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</w:t>
      </w:r>
      <w:r w:rsidRPr="00D641D9">
        <w:rPr>
          <w:rFonts w:eastAsia="MS Mincho"/>
          <w:sz w:val="27"/>
          <w:szCs w:val="27"/>
        </w:rPr>
        <w:t xml:space="preserve">причину его неявки неуважительной, с учетом разъяснений, данных в п. 6 Постановления Пленума Верховного Суда РФ от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</w:t>
      </w:r>
      <w:r w:rsidRPr="00D641D9">
        <w:rPr>
          <w:rFonts w:eastAsia="MS Mincho"/>
          <w:sz w:val="27"/>
          <w:szCs w:val="27"/>
        </w:rPr>
        <w:t>ях», мировой судья полагает возможным рассмотреть дело в его отсутствие.</w:t>
      </w:r>
      <w:r w:rsidRPr="00D641D9">
        <w:rPr>
          <w:rFonts w:eastAsia="MS Mincho"/>
          <w:sz w:val="27"/>
          <w:szCs w:val="27"/>
        </w:rPr>
        <w:tab/>
      </w:r>
      <w:r w:rsidRPr="00D641D9" w:rsidR="00C87104">
        <w:rPr>
          <w:rFonts w:eastAsia="MS Mincho"/>
          <w:sz w:val="27"/>
          <w:szCs w:val="27"/>
        </w:rPr>
        <w:tab/>
      </w:r>
      <w:r w:rsidRPr="00D641D9" w:rsidR="00DE5FC7">
        <w:rPr>
          <w:rFonts w:eastAsia="MS Mincho"/>
          <w:sz w:val="27"/>
          <w:szCs w:val="27"/>
        </w:rPr>
        <w:tab/>
      </w:r>
    </w:p>
    <w:p w:rsidR="00D11207" w:rsidRPr="00D641D9" w:rsidP="00976F2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Исследовав письменные материалы дела, прихожу к следующему.</w:t>
      </w:r>
    </w:p>
    <w:p w:rsidR="00D11207" w:rsidRPr="00D641D9" w:rsidP="00D11207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D641D9">
        <w:rPr>
          <w:rFonts w:eastAsia="MS Mincho"/>
          <w:sz w:val="27"/>
          <w:szCs w:val="27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D641D9" w:rsidP="00D11207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D641D9">
        <w:rPr>
          <w:rFonts w:eastAsia="MS Mincho"/>
          <w:sz w:val="27"/>
          <w:szCs w:val="27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D641D9" w:rsidP="00D11207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Событие админ</w:t>
      </w:r>
      <w:r w:rsidRPr="00D641D9">
        <w:rPr>
          <w:rFonts w:eastAsia="MS Mincho"/>
          <w:sz w:val="27"/>
          <w:szCs w:val="27"/>
        </w:rPr>
        <w:t>истративного правонарушения и вина</w:t>
      </w:r>
      <w:r w:rsidRPr="00D641D9" w:rsidR="00C873BC">
        <w:rPr>
          <w:sz w:val="27"/>
          <w:szCs w:val="27"/>
        </w:rPr>
        <w:t xml:space="preserve"> </w:t>
      </w:r>
      <w:r w:rsidRPr="00D641D9" w:rsidR="00D641D9">
        <w:rPr>
          <w:rFonts w:eastAsia="MS Mincho"/>
          <w:sz w:val="27"/>
          <w:szCs w:val="27"/>
        </w:rPr>
        <w:t>Баландиной Т.А</w:t>
      </w:r>
      <w:r w:rsidRPr="00D641D9" w:rsidR="00A350D5">
        <w:rPr>
          <w:rFonts w:eastAsia="MS Mincho"/>
          <w:sz w:val="27"/>
          <w:szCs w:val="27"/>
        </w:rPr>
        <w:t xml:space="preserve">. </w:t>
      </w:r>
      <w:r w:rsidRPr="00D641D9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- протоколом об административном правонарушении №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 xml:space="preserve">, составленным в </w:t>
      </w:r>
      <w:r w:rsidRPr="00D641D9">
        <w:rPr>
          <w:rFonts w:eastAsia="MS Mincho"/>
          <w:sz w:val="27"/>
          <w:szCs w:val="27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- копией постановления </w:t>
      </w:r>
      <w:r w:rsidRPr="00D641D9" w:rsidR="001073A9">
        <w:rPr>
          <w:rFonts w:eastAsia="MS Mincho"/>
          <w:sz w:val="27"/>
          <w:szCs w:val="27"/>
        </w:rPr>
        <w:t xml:space="preserve">№ </w:t>
      </w:r>
      <w:r w:rsidRPr="00D641D9" w:rsidR="00D641D9">
        <w:rPr>
          <w:rFonts w:eastAsia="MS Mincho"/>
          <w:sz w:val="27"/>
          <w:szCs w:val="27"/>
        </w:rPr>
        <w:t xml:space="preserve">18810586250217013486 от </w:t>
      </w:r>
      <w:r w:rsidR="006F2544">
        <w:rPr>
          <w:rFonts w:eastAsia="MS Mincho"/>
          <w:sz w:val="27"/>
          <w:szCs w:val="27"/>
        </w:rPr>
        <w:t>--</w:t>
      </w:r>
      <w:r w:rsidRPr="00D641D9" w:rsidR="00D641D9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>, которым</w:t>
      </w:r>
      <w:r w:rsidRPr="00D641D9">
        <w:rPr>
          <w:sz w:val="27"/>
          <w:szCs w:val="27"/>
        </w:rPr>
        <w:t xml:space="preserve"> </w:t>
      </w:r>
      <w:r w:rsidRPr="00D641D9" w:rsidR="00D641D9">
        <w:rPr>
          <w:rFonts w:eastAsia="MS Mincho"/>
          <w:sz w:val="27"/>
          <w:szCs w:val="27"/>
        </w:rPr>
        <w:t xml:space="preserve">Баландина Т.А. </w:t>
      </w:r>
      <w:r w:rsidRPr="00D641D9">
        <w:rPr>
          <w:rFonts w:eastAsia="MS Mincho"/>
          <w:sz w:val="27"/>
          <w:szCs w:val="27"/>
        </w:rPr>
        <w:t>подвергнут</w:t>
      </w:r>
      <w:r w:rsidRPr="00D641D9" w:rsidR="00C87104">
        <w:rPr>
          <w:rFonts w:eastAsia="MS Mincho"/>
          <w:sz w:val="27"/>
          <w:szCs w:val="27"/>
        </w:rPr>
        <w:t>а</w:t>
      </w:r>
      <w:r w:rsidRPr="00D641D9" w:rsidR="00EA6DCB">
        <w:rPr>
          <w:rFonts w:eastAsia="MS Mincho"/>
          <w:sz w:val="27"/>
          <w:szCs w:val="27"/>
        </w:rPr>
        <w:t xml:space="preserve"> </w:t>
      </w:r>
      <w:r w:rsidRPr="00D641D9">
        <w:rPr>
          <w:rFonts w:eastAsia="MS Mincho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Pr="00D641D9" w:rsidR="00D641D9">
        <w:rPr>
          <w:rFonts w:eastAsia="MS Mincho"/>
          <w:sz w:val="27"/>
          <w:szCs w:val="27"/>
        </w:rPr>
        <w:t>3000</w:t>
      </w:r>
      <w:r w:rsidRPr="00D641D9">
        <w:rPr>
          <w:rFonts w:eastAsia="MS Mincho"/>
          <w:sz w:val="27"/>
          <w:szCs w:val="27"/>
        </w:rPr>
        <w:t xml:space="preserve"> руб.;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- карточкой учета транспортного с</w:t>
      </w:r>
      <w:r w:rsidRPr="00D641D9">
        <w:rPr>
          <w:rFonts w:eastAsia="MS Mincho"/>
          <w:sz w:val="27"/>
          <w:szCs w:val="27"/>
        </w:rPr>
        <w:t xml:space="preserve">редства, из которой следует, что </w:t>
      </w:r>
      <w:r w:rsidRPr="00D641D9" w:rsidR="00D641D9">
        <w:rPr>
          <w:rFonts w:eastAsia="MS Mincho"/>
          <w:sz w:val="27"/>
          <w:szCs w:val="27"/>
        </w:rPr>
        <w:t>Баландина Т.А</w:t>
      </w:r>
      <w:r w:rsidRPr="00D641D9" w:rsidR="00C87104">
        <w:rPr>
          <w:rFonts w:eastAsia="MS Mincho"/>
          <w:sz w:val="27"/>
          <w:szCs w:val="27"/>
        </w:rPr>
        <w:t xml:space="preserve">. </w:t>
      </w:r>
      <w:r w:rsidRPr="00D641D9">
        <w:rPr>
          <w:rFonts w:eastAsia="MS Mincho"/>
          <w:sz w:val="27"/>
          <w:szCs w:val="27"/>
        </w:rPr>
        <w:t xml:space="preserve">является собственником транспортного средства </w:t>
      </w:r>
      <w:r w:rsidR="006F2544">
        <w:rPr>
          <w:rFonts w:eastAsia="MS Mincho"/>
          <w:sz w:val="27"/>
          <w:szCs w:val="27"/>
        </w:rPr>
        <w:t>--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- сведениями ГИС ГМП, из которых следует, что штраф оплачен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>;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- реестром правонарушений.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Миров</w:t>
      </w:r>
      <w:r w:rsidRPr="00D641D9">
        <w:rPr>
          <w:rFonts w:eastAsia="MS Mincho"/>
          <w:sz w:val="27"/>
          <w:szCs w:val="27"/>
        </w:rPr>
        <w:t>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Сведений об у</w:t>
      </w:r>
      <w:r w:rsidRPr="00D641D9">
        <w:rPr>
          <w:rFonts w:eastAsia="MS Mincho"/>
          <w:sz w:val="27"/>
          <w:szCs w:val="27"/>
        </w:rPr>
        <w:t>плате штрафа</w:t>
      </w:r>
      <w:r w:rsidRPr="00D641D9">
        <w:rPr>
          <w:sz w:val="27"/>
          <w:szCs w:val="27"/>
        </w:rPr>
        <w:t xml:space="preserve"> </w:t>
      </w:r>
      <w:r w:rsidRPr="00D641D9" w:rsidR="00D641D9">
        <w:rPr>
          <w:rFonts w:eastAsia="MS Mincho"/>
          <w:sz w:val="27"/>
          <w:szCs w:val="27"/>
        </w:rPr>
        <w:t xml:space="preserve">Баландиной Т.А. </w:t>
      </w:r>
      <w:r w:rsidRPr="00D641D9">
        <w:rPr>
          <w:rFonts w:eastAsia="MS Mincho"/>
          <w:sz w:val="27"/>
          <w:szCs w:val="27"/>
        </w:rPr>
        <w:t xml:space="preserve">в установленный законом срок не имеется. 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D641D9">
        <w:rPr>
          <w:sz w:val="27"/>
          <w:szCs w:val="27"/>
        </w:rPr>
        <w:t xml:space="preserve"> </w:t>
      </w:r>
      <w:r w:rsidRPr="00D641D9" w:rsidR="00D641D9">
        <w:rPr>
          <w:rFonts w:eastAsia="MS Mincho"/>
          <w:sz w:val="27"/>
          <w:szCs w:val="27"/>
        </w:rPr>
        <w:t>Баландиной Т.А</w:t>
      </w:r>
      <w:r w:rsidRPr="00D641D9" w:rsidR="00A350D5">
        <w:rPr>
          <w:rFonts w:eastAsia="MS Mincho"/>
          <w:sz w:val="27"/>
          <w:szCs w:val="27"/>
        </w:rPr>
        <w:t>.</w:t>
      </w:r>
      <w:r w:rsidRPr="00D641D9" w:rsidR="006F23EA">
        <w:rPr>
          <w:rFonts w:eastAsia="MS Mincho"/>
          <w:sz w:val="27"/>
          <w:szCs w:val="27"/>
        </w:rPr>
        <w:t xml:space="preserve">, </w:t>
      </w:r>
      <w:r w:rsidRPr="00D641D9">
        <w:rPr>
          <w:rFonts w:eastAsia="MS Mincho"/>
          <w:sz w:val="27"/>
          <w:szCs w:val="27"/>
        </w:rPr>
        <w:t>в соответствии</w:t>
      </w:r>
      <w:r w:rsidRPr="00D641D9">
        <w:rPr>
          <w:rFonts w:eastAsia="MS Mincho"/>
          <w:sz w:val="27"/>
          <w:szCs w:val="27"/>
        </w:rPr>
        <w:t xml:space="preserve"> с требованиями ст. 31.5 Кодекса Российской Федерации об административных правонарушениях, не предоставлялась.</w:t>
      </w:r>
    </w:p>
    <w:p w:rsidR="00784573" w:rsidRPr="00D641D9" w:rsidP="00784573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D641D9">
        <w:rPr>
          <w:sz w:val="27"/>
          <w:szCs w:val="27"/>
        </w:rPr>
        <w:t xml:space="preserve"> </w:t>
      </w:r>
      <w:r w:rsidRPr="00D641D9" w:rsidR="00D641D9">
        <w:rPr>
          <w:rFonts w:eastAsia="MS Mincho"/>
          <w:sz w:val="27"/>
          <w:szCs w:val="27"/>
        </w:rPr>
        <w:t>Баландиной Т.А.</w:t>
      </w:r>
      <w:r w:rsidRPr="00D641D9" w:rsidR="006F23EA">
        <w:rPr>
          <w:rFonts w:eastAsia="MS Mincho"/>
          <w:sz w:val="27"/>
          <w:szCs w:val="27"/>
        </w:rPr>
        <w:t xml:space="preserve"> </w:t>
      </w:r>
      <w:r w:rsidRPr="00D641D9" w:rsidR="00370C76">
        <w:rPr>
          <w:rFonts w:eastAsia="MS Mincho"/>
          <w:sz w:val="27"/>
          <w:szCs w:val="27"/>
        </w:rPr>
        <w:t xml:space="preserve"> </w:t>
      </w:r>
      <w:r w:rsidRPr="00D641D9">
        <w:rPr>
          <w:rFonts w:eastAsia="MS Mincho"/>
          <w:sz w:val="27"/>
          <w:szCs w:val="27"/>
        </w:rPr>
        <w:t>установленной и квалифицирует е</w:t>
      </w:r>
      <w:r w:rsidRPr="00D641D9" w:rsidR="00C87104">
        <w:rPr>
          <w:rFonts w:eastAsia="MS Mincho"/>
          <w:sz w:val="27"/>
          <w:szCs w:val="27"/>
        </w:rPr>
        <w:t>е</w:t>
      </w:r>
      <w:r w:rsidRPr="00D641D9">
        <w:rPr>
          <w:rFonts w:eastAsia="MS Mincho"/>
          <w:sz w:val="27"/>
          <w:szCs w:val="27"/>
        </w:rPr>
        <w:t xml:space="preserve"> действия по ч. 1 ст. 20.25 Кодекса Россий</w:t>
      </w:r>
      <w:r w:rsidRPr="00D641D9">
        <w:rPr>
          <w:rFonts w:eastAsia="MS Mincho"/>
          <w:sz w:val="27"/>
          <w:szCs w:val="27"/>
        </w:rPr>
        <w:t xml:space="preserve">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Вместе с тем, мировой судья принимает во внимание, обстоятельства совершения правонарушения, оплату штрафа с незначительным нар</w:t>
      </w:r>
      <w:r w:rsidRPr="00D641D9">
        <w:rPr>
          <w:rFonts w:eastAsia="MS Mincho"/>
          <w:sz w:val="27"/>
          <w:szCs w:val="27"/>
        </w:rPr>
        <w:t>ушением срока, до составления рассматриваемого протокола.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</w:t>
      </w:r>
      <w:r w:rsidRPr="00D641D9">
        <w:rPr>
          <w:rFonts w:eastAsia="MS Mincho"/>
          <w:sz w:val="27"/>
          <w:szCs w:val="27"/>
        </w:rPr>
        <w:t>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при на</w:t>
      </w:r>
      <w:r w:rsidRPr="00D641D9">
        <w:rPr>
          <w:rFonts w:eastAsia="MS Mincho"/>
          <w:sz w:val="27"/>
          <w:szCs w:val="27"/>
        </w:rPr>
        <w:t>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</w:t>
      </w:r>
      <w:r w:rsidRPr="00D641D9">
        <w:rPr>
          <w:rFonts w:eastAsia="MS Mincho"/>
          <w:sz w:val="27"/>
          <w:szCs w:val="27"/>
        </w:rPr>
        <w:t xml:space="preserve">м законодателем диапазона между минимальным и максимальным пределами административного </w:t>
      </w:r>
      <w:r w:rsidRPr="00D641D9">
        <w:rPr>
          <w:rFonts w:eastAsia="MS Mincho"/>
          <w:sz w:val="27"/>
          <w:szCs w:val="27"/>
        </w:rPr>
        <w:t>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</w:t>
      </w:r>
      <w:r w:rsidRPr="00D641D9">
        <w:rPr>
          <w:rFonts w:eastAsia="MS Mincho"/>
          <w:sz w:val="27"/>
          <w:szCs w:val="27"/>
        </w:rPr>
        <w:t>равонарушение, от административной ответственности и ограничиться устным замечанием.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В соответствии с абзацем 2 пункта 21 постановления Пленума Верховного Суда Российской Федерации от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 xml:space="preserve"> № 5 «О некоторых вопросах, возникающих у судов при пр</w:t>
      </w:r>
      <w:r w:rsidRPr="00D641D9">
        <w:rPr>
          <w:rFonts w:eastAsia="MS Mincho"/>
          <w:sz w:val="27"/>
          <w:szCs w:val="27"/>
        </w:rPr>
        <w:t>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</w:t>
      </w:r>
      <w:r w:rsidRPr="00D641D9">
        <w:rPr>
          <w:rFonts w:eastAsia="MS Mincho"/>
          <w:sz w:val="27"/>
          <w:szCs w:val="27"/>
        </w:rPr>
        <w:t>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Малозначительным административным правонарушением </w:t>
      </w:r>
      <w:r w:rsidRPr="00D641D9">
        <w:rPr>
          <w:rFonts w:eastAsia="MS Mincho"/>
          <w:sz w:val="27"/>
          <w:szCs w:val="27"/>
        </w:rPr>
        <w:t>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</w:t>
      </w:r>
      <w:r w:rsidRPr="00D641D9">
        <w:rPr>
          <w:rFonts w:eastAsia="MS Mincho"/>
          <w:sz w:val="27"/>
          <w:szCs w:val="27"/>
        </w:rPr>
        <w:t>щественного нарушения охраняемых общественных правоотношений.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уплачен </w:t>
      </w:r>
      <w:r w:rsidR="006F2544">
        <w:rPr>
          <w:rFonts w:eastAsia="MS Mincho"/>
          <w:sz w:val="27"/>
          <w:szCs w:val="27"/>
        </w:rPr>
        <w:t>--</w:t>
      </w:r>
      <w:r w:rsidRPr="00D641D9">
        <w:rPr>
          <w:rFonts w:eastAsia="MS Mincho"/>
          <w:sz w:val="27"/>
          <w:szCs w:val="27"/>
        </w:rPr>
        <w:t>, до составления рассматриваемого протокола. При этом ранее за совершение однородных правонаруше</w:t>
      </w:r>
      <w:r w:rsidRPr="00D641D9">
        <w:rPr>
          <w:rFonts w:eastAsia="MS Mincho"/>
          <w:sz w:val="27"/>
          <w:szCs w:val="27"/>
        </w:rPr>
        <w:t>ний Баландина Т.А. не привлекалась.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Приведенные выше обстоятельства свидетельствуют о том, что совершенное</w:t>
      </w:r>
      <w:r w:rsidRPr="00D641D9">
        <w:rPr>
          <w:sz w:val="27"/>
          <w:szCs w:val="27"/>
        </w:rPr>
        <w:t xml:space="preserve"> </w:t>
      </w:r>
      <w:r w:rsidRPr="00D641D9">
        <w:rPr>
          <w:rFonts w:eastAsia="MS Mincho"/>
          <w:sz w:val="27"/>
          <w:szCs w:val="27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</w:t>
      </w:r>
      <w:r w:rsidRPr="00D641D9">
        <w:rPr>
          <w:rFonts w:eastAsia="MS Mincho"/>
          <w:sz w:val="27"/>
          <w:szCs w:val="27"/>
        </w:rPr>
        <w:t>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</w:t>
      </w:r>
      <w:r w:rsidRPr="00D641D9">
        <w:rPr>
          <w:rFonts w:eastAsia="MS Mincho"/>
          <w:sz w:val="27"/>
          <w:szCs w:val="27"/>
        </w:rPr>
        <w:t>т. 2.9 КоАП РФ.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</w:p>
    <w:p w:rsidR="00D641D9" w:rsidRPr="00D641D9" w:rsidP="00D641D9">
      <w:pPr>
        <w:ind w:firstLine="708"/>
        <w:jc w:val="center"/>
        <w:rPr>
          <w:rFonts w:eastAsia="MS Mincho"/>
          <w:b/>
          <w:sz w:val="27"/>
          <w:szCs w:val="27"/>
        </w:rPr>
      </w:pPr>
      <w:r w:rsidRPr="00D641D9">
        <w:rPr>
          <w:rFonts w:eastAsia="MS Mincho"/>
          <w:b/>
          <w:sz w:val="27"/>
          <w:szCs w:val="27"/>
        </w:rPr>
        <w:t>ПОСТАНОВИЛ: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D641D9">
        <w:rPr>
          <w:sz w:val="27"/>
          <w:szCs w:val="27"/>
        </w:rPr>
        <w:t xml:space="preserve"> </w:t>
      </w:r>
      <w:r w:rsidRPr="00D641D9">
        <w:rPr>
          <w:rFonts w:eastAsia="MS Mincho"/>
          <w:sz w:val="27"/>
          <w:szCs w:val="27"/>
        </w:rPr>
        <w:t>Баландиной Татьяны Анатольевны, привлекаемо</w:t>
      </w:r>
      <w:r w:rsidRPr="00D641D9">
        <w:rPr>
          <w:rFonts w:eastAsia="MS Mincho"/>
          <w:sz w:val="27"/>
          <w:szCs w:val="27"/>
        </w:rPr>
        <w:t xml:space="preserve">й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D641D9" w:rsidRPr="00D641D9" w:rsidP="00D641D9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D641D9" w:rsidRPr="00D641D9" w:rsidP="00D641D9">
      <w:pPr>
        <w:ind w:firstLine="708"/>
        <w:jc w:val="both"/>
        <w:rPr>
          <w:rFonts w:eastAsia="MS Mincho"/>
          <w:sz w:val="27"/>
          <w:szCs w:val="27"/>
        </w:rPr>
      </w:pPr>
    </w:p>
    <w:p w:rsidR="00D641D9" w:rsidRPr="00D641D9" w:rsidP="00D641D9">
      <w:pPr>
        <w:rPr>
          <w:rFonts w:eastAsia="MS Mincho"/>
          <w:sz w:val="27"/>
          <w:szCs w:val="27"/>
        </w:rPr>
      </w:pPr>
      <w:r w:rsidRPr="00D641D9">
        <w:rPr>
          <w:rFonts w:eastAsia="MS Mincho"/>
          <w:sz w:val="27"/>
          <w:szCs w:val="27"/>
        </w:rPr>
        <w:t>Мировой судья</w:t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  <w:t xml:space="preserve">               </w:t>
      </w:r>
      <w:r w:rsidRPr="00D641D9">
        <w:rPr>
          <w:rFonts w:eastAsia="MS Mincho"/>
          <w:sz w:val="27"/>
          <w:szCs w:val="27"/>
        </w:rPr>
        <w:tab/>
      </w:r>
      <w:r w:rsidRPr="00D641D9">
        <w:rPr>
          <w:rFonts w:eastAsia="MS Mincho"/>
          <w:sz w:val="27"/>
          <w:szCs w:val="27"/>
        </w:rPr>
        <w:tab/>
        <w:t xml:space="preserve">                </w:t>
      </w:r>
      <w:r>
        <w:rPr>
          <w:rFonts w:eastAsia="MS Mincho"/>
          <w:sz w:val="27"/>
          <w:szCs w:val="27"/>
        </w:rPr>
        <w:t xml:space="preserve">  </w:t>
      </w:r>
      <w:r w:rsidRPr="00D641D9">
        <w:rPr>
          <w:rFonts w:eastAsia="MS Mincho"/>
          <w:sz w:val="27"/>
          <w:szCs w:val="27"/>
        </w:rPr>
        <w:t xml:space="preserve">  Е.И. Костарева </w:t>
      </w:r>
    </w:p>
    <w:p w:rsidR="00D641D9" w:rsidRPr="00D641D9" w:rsidP="00D641D9">
      <w:pPr>
        <w:rPr>
          <w:rFonts w:eastAsia="MS Mincho"/>
          <w:sz w:val="27"/>
          <w:szCs w:val="27"/>
        </w:rPr>
      </w:pPr>
    </w:p>
    <w:p w:rsidR="00216575" w:rsidRPr="00D641D9" w:rsidP="00D641D9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544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B7A0C">
    <w:pPr>
      <w:pStyle w:val="Header"/>
    </w:pPr>
    <w:r w:rsidRPr="002B7A0C">
      <w:t xml:space="preserve">УИД </w:t>
    </w:r>
    <w:r w:rsidRPr="002B7A0C" w:rsidR="001073A9">
      <w:t>86MS0024-01-2025-00</w:t>
    </w:r>
    <w:r w:rsidR="00A350D5">
      <w:t>600</w:t>
    </w:r>
    <w:r w:rsidR="00D641D9">
      <w:t>1</w:t>
    </w:r>
    <w:r w:rsidR="004F1BD1">
      <w:t>-</w:t>
    </w:r>
    <w:r w:rsidR="00D641D9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073A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3D4A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659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B7A0C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1BD1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4DEF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3EA"/>
    <w:rsid w:val="006F2463"/>
    <w:rsid w:val="006F2544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0D5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2A3E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104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3F16"/>
    <w:rsid w:val="00D641D9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09D8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8CFC-18F2-48F7-B60B-77520A6E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